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31" w:rsidRPr="002051A7" w:rsidRDefault="00802D31" w:rsidP="00802D31">
      <w:pPr>
        <w:spacing w:after="0" w:line="271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13090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 w:rsidR="002051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802D31" w:rsidRDefault="00802D31" w:rsidP="00802D31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D31" w:rsidRDefault="00802D31" w:rsidP="00802D31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D31" w:rsidRDefault="00802D31" w:rsidP="00802D31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Структурный план </w:t>
      </w:r>
    </w:p>
    <w:p w:rsidR="00802D31" w:rsidRPr="00D37945" w:rsidRDefault="00802D31" w:rsidP="00802D31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9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Pr="00D37945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Всероссийского </w:t>
      </w:r>
      <w:proofErr w:type="spellStart"/>
      <w:r w:rsidRPr="00D37945">
        <w:rPr>
          <w:rFonts w:ascii="Times New Roman" w:eastAsia="Calibri" w:hAnsi="Times New Roman" w:cs="Times New Roman"/>
          <w:b/>
          <w:sz w:val="28"/>
          <w:szCs w:val="28"/>
        </w:rPr>
        <w:t>этнофорума</w:t>
      </w:r>
      <w:proofErr w:type="spellEnd"/>
      <w:r w:rsidRPr="00D37945">
        <w:rPr>
          <w:rFonts w:ascii="Times New Roman" w:eastAsia="Calibri" w:hAnsi="Times New Roman" w:cs="Times New Roman"/>
          <w:b/>
          <w:sz w:val="28"/>
          <w:szCs w:val="28"/>
        </w:rPr>
        <w:t>-фестиваля национальных культур «Радуга России»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2D31" w:rsidRPr="00D37945" w:rsidRDefault="00802D31" w:rsidP="00802D3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D31" w:rsidRPr="00D37945" w:rsidRDefault="00802D31" w:rsidP="00802D31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D31" w:rsidRDefault="00802D31" w:rsidP="00802D31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978">
        <w:rPr>
          <w:rFonts w:ascii="Times New Roman" w:eastAsia="Calibri" w:hAnsi="Times New Roman" w:cs="Times New Roman"/>
          <w:b/>
          <w:bCs/>
          <w:sz w:val="28"/>
          <w:szCs w:val="28"/>
        </w:rPr>
        <w:t>1. Выставка</w:t>
      </w:r>
      <w:r w:rsidRPr="00D379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мастеров декоративно-прикладного </w:t>
      </w: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искусства и народных художественных промыслов. На выставке будут представлены уникальные экспонаты, отражающие богатое культурное наследие </w:t>
      </w:r>
      <w:r w:rsidRPr="00D37945">
        <w:rPr>
          <w:rFonts w:ascii="Times New Roman" w:eastAsia="Calibri" w:hAnsi="Times New Roman" w:cs="Times New Roman"/>
          <w:color w:val="000000"/>
          <w:sz w:val="28"/>
          <w:szCs w:val="28"/>
        </w:rPr>
        <w:t>народов России.</w:t>
      </w:r>
    </w:p>
    <w:p w:rsidR="00802D31" w:rsidRPr="00802D31" w:rsidRDefault="00802D31" w:rsidP="00802D31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выставке примут участие 10 мастеров со своими работами. Экспозиция планируется </w:t>
      </w:r>
      <w:r w:rsidRPr="00802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Первом, </w:t>
      </w:r>
      <w:r w:rsidRPr="0080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основном</w:t>
      </w:r>
      <w:r w:rsidRPr="00802D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02D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павильоне, совместно с научно-промышленной выставкой «Будущее России».</w:t>
      </w:r>
    </w:p>
    <w:p w:rsidR="00802D31" w:rsidRDefault="00802D31" w:rsidP="00802D31">
      <w:pPr>
        <w:spacing w:after="0" w:line="30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78">
        <w:rPr>
          <w:rFonts w:ascii="Times New Roman" w:eastAsia="Calibri" w:hAnsi="Times New Roman" w:cs="Times New Roman"/>
          <w:b/>
          <w:bCs/>
          <w:sz w:val="28"/>
          <w:szCs w:val="28"/>
        </w:rPr>
        <w:t>2. Концерт</w:t>
      </w: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 творческих коллективов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время</w:t>
      </w: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 открытия </w:t>
      </w:r>
      <w:proofErr w:type="spellStart"/>
      <w:r w:rsidRPr="00D37945">
        <w:rPr>
          <w:rFonts w:ascii="Times New Roman" w:eastAsia="Calibri" w:hAnsi="Times New Roman" w:cs="Times New Roman"/>
          <w:sz w:val="28"/>
          <w:szCs w:val="28"/>
        </w:rPr>
        <w:t>этнофорума</w:t>
      </w:r>
      <w:proofErr w:type="spellEnd"/>
      <w:r w:rsidRPr="00D37945">
        <w:rPr>
          <w:rFonts w:ascii="Times New Roman" w:eastAsia="Calibri" w:hAnsi="Times New Roman" w:cs="Times New Roman"/>
          <w:sz w:val="28"/>
          <w:szCs w:val="28"/>
        </w:rPr>
        <w:t>-фестиваля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планируется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в 3-м павильоне</w:t>
      </w:r>
      <w:r>
        <w:rPr>
          <w:rFonts w:ascii="Times New Roman" w:eastAsia="Calibri" w:hAnsi="Times New Roman" w:cs="Times New Roman"/>
          <w:sz w:val="28"/>
          <w:szCs w:val="28"/>
        </w:rPr>
        <w:t>, вместе с</w:t>
      </w: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 торжественн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открытием бизнес-саммита и 24-й научно-промышленной выставки «Будущее России». </w:t>
      </w:r>
    </w:p>
    <w:p w:rsidR="00802D31" w:rsidRDefault="00802D31" w:rsidP="00802D31">
      <w:pPr>
        <w:spacing w:after="0" w:line="30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3. Ф</w:t>
      </w:r>
      <w:r w:rsidRPr="0012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естивальная программа</w:t>
      </w:r>
      <w:r w:rsidRPr="00D379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37945">
        <w:rPr>
          <w:rFonts w:ascii="Times New Roman" w:eastAsia="Calibri" w:hAnsi="Times New Roman" w:cs="Times New Roman"/>
          <w:sz w:val="28"/>
          <w:szCs w:val="28"/>
        </w:rPr>
        <w:t>народного творчества «Радуга России».</w:t>
      </w:r>
      <w:r w:rsidRPr="00D3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творческих коллективов и отдельных исполнителей учреждений культуры,</w:t>
      </w:r>
      <w:r w:rsidRPr="00D379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дружбы, </w:t>
      </w:r>
      <w:r w:rsidRPr="00D37945">
        <w:rPr>
          <w:rFonts w:ascii="Times New Roman" w:eastAsia="Calibri" w:hAnsi="Times New Roman" w:cs="Times New Roman"/>
          <w:sz w:val="28"/>
          <w:szCs w:val="28"/>
        </w:rPr>
        <w:t>национальных культурных центров из субъектов Приволжского федерального округа и РФ.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в 3-м павильоне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2D31" w:rsidRPr="00D37945" w:rsidRDefault="00802D31" w:rsidP="00802D31">
      <w:pPr>
        <w:spacing w:after="0" w:line="27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4. Конгресс</w:t>
      </w: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народов России</w:t>
      </w:r>
      <w:r w:rsidRPr="00D37945">
        <w:rPr>
          <w:rFonts w:ascii="Times New Roman" w:eastAsia="Calibri" w:hAnsi="Times New Roman" w:cs="Times New Roman"/>
          <w:sz w:val="28"/>
          <w:szCs w:val="28"/>
        </w:rPr>
        <w:t xml:space="preserve"> «Роль русского языка в развитии культур народов России и укреплении межнационального согласия».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Академический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_Hlk12559402"/>
    </w:p>
    <w:bookmarkEnd w:id="1"/>
    <w:p w:rsidR="00802D31" w:rsidRDefault="00802D31" w:rsidP="00802D31">
      <w:pPr>
        <w:spacing w:after="0" w:line="27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Круглый стол</w:t>
      </w:r>
      <w:r w:rsidRPr="00D3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Диалог участников форума с экспертами Ассамблеи народов России «Р</w:t>
      </w:r>
      <w:r w:rsidRPr="00D3794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усская культурная доминанта как важный фактор формирования общероссийской гражданской идентичности, единения народов и укрепления российской нации» (Проблемы, мнения, идеи, предложения и способы решения).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Академический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2D31" w:rsidRPr="00802D31" w:rsidRDefault="00802D31" w:rsidP="00802D31">
      <w:pPr>
        <w:spacing w:after="0" w:line="271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120D4C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6. Конкурс</w:t>
      </w:r>
      <w:r w:rsidRPr="00D3794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успешных этнокультурных практик (презентации, анализ, экспертная оценка и возможности масштабирования).</w:t>
      </w:r>
      <w:r w:rsidRPr="003110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Академический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2D31" w:rsidRDefault="00802D31" w:rsidP="00802D31">
      <w:pPr>
        <w:spacing w:after="0" w:line="271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«Творческая лаборатория»</w:t>
      </w:r>
      <w:r w:rsidRPr="00D3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(обмен опытом работы руководителей творческих коллективов).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120D4C">
        <w:rPr>
          <w:rFonts w:ascii="Times New Roman" w:eastAsia="Calibri" w:hAnsi="Times New Roman" w:cs="Times New Roman"/>
          <w:b/>
          <w:bCs/>
          <w:sz w:val="28"/>
          <w:szCs w:val="28"/>
        </w:rPr>
        <w:t>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Бетанкура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21C8" w:rsidRDefault="002621C8"/>
    <w:sectPr w:rsidR="002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1"/>
    <w:rsid w:val="002051A7"/>
    <w:rsid w:val="002621C8"/>
    <w:rsid w:val="005066CA"/>
    <w:rsid w:val="00802D31"/>
    <w:rsid w:val="00B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9927-A3CD-42AF-96BE-2AA8255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Осьминог</dc:creator>
  <cp:keywords/>
  <dc:description/>
  <cp:lastModifiedBy>Осьминог</cp:lastModifiedBy>
  <cp:revision>3</cp:revision>
  <dcterms:created xsi:type="dcterms:W3CDTF">2019-07-04T10:33:00Z</dcterms:created>
  <dcterms:modified xsi:type="dcterms:W3CDTF">2019-07-11T12:00:00Z</dcterms:modified>
</cp:coreProperties>
</file>